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FCF" w:rsidRPr="00F722B5" w:rsidRDefault="00247EDD" w:rsidP="00247EDD">
      <w:pPr>
        <w:jc w:val="center"/>
        <w:rPr>
          <w:rFonts w:ascii="Arial" w:hAnsi="Arial" w:cs="Arial"/>
          <w:b/>
        </w:rPr>
      </w:pPr>
      <w:r w:rsidRPr="00F722B5">
        <w:rPr>
          <w:rFonts w:ascii="Arial" w:hAnsi="Arial" w:cs="Arial"/>
          <w:b/>
        </w:rPr>
        <w:t>MANEJO DE BASES DE DATOS BIBLIOGRÁFICAS</w:t>
      </w:r>
    </w:p>
    <w:p w:rsidR="003E63BF" w:rsidRPr="00F722B5" w:rsidRDefault="00247EDD" w:rsidP="0040068C">
      <w:pPr>
        <w:pStyle w:val="Prrafodelista"/>
        <w:numPr>
          <w:ilvl w:val="0"/>
          <w:numId w:val="2"/>
        </w:numPr>
        <w:rPr>
          <w:rFonts w:ascii="Arial" w:hAnsi="Arial" w:cs="Arial"/>
          <w:b/>
        </w:rPr>
      </w:pPr>
      <w:r w:rsidRPr="00F722B5">
        <w:rPr>
          <w:rFonts w:ascii="Arial" w:hAnsi="Arial" w:cs="Arial"/>
          <w:b/>
        </w:rPr>
        <w:t>TEMA DE CONSULTA</w:t>
      </w:r>
    </w:p>
    <w:p w:rsidR="0040068C" w:rsidRPr="00F722B5" w:rsidRDefault="003E63BF" w:rsidP="0040068C">
      <w:pPr>
        <w:pStyle w:val="Prrafodelista"/>
        <w:jc w:val="both"/>
        <w:rPr>
          <w:rFonts w:ascii="Arial" w:hAnsi="Arial" w:cs="Arial"/>
        </w:rPr>
      </w:pPr>
      <w:r w:rsidRPr="00F722B5">
        <w:rPr>
          <w:rFonts w:ascii="Arial" w:hAnsi="Arial" w:cs="Arial"/>
        </w:rPr>
        <w:t xml:space="preserve">Seleccione un tema libre </w:t>
      </w:r>
      <w:r w:rsidR="005F7F2F" w:rsidRPr="00F722B5">
        <w:rPr>
          <w:rFonts w:ascii="Arial" w:hAnsi="Arial" w:cs="Arial"/>
        </w:rPr>
        <w:t xml:space="preserve">relacionado con su carrera </w:t>
      </w:r>
      <w:r w:rsidRPr="00F722B5">
        <w:rPr>
          <w:rFonts w:ascii="Arial" w:hAnsi="Arial" w:cs="Arial"/>
        </w:rPr>
        <w:t xml:space="preserve">y consúltelo </w:t>
      </w:r>
      <w:r w:rsidR="00247EDD" w:rsidRPr="00F722B5">
        <w:rPr>
          <w:rFonts w:ascii="Arial" w:hAnsi="Arial" w:cs="Arial"/>
        </w:rPr>
        <w:t xml:space="preserve">en las bases de datos de la biblioteca </w:t>
      </w:r>
      <w:r w:rsidR="00982174" w:rsidRPr="00F722B5">
        <w:rPr>
          <w:rFonts w:ascii="Arial" w:hAnsi="Arial" w:cs="Arial"/>
        </w:rPr>
        <w:t>Digital.</w:t>
      </w:r>
      <w:r w:rsidRPr="00F722B5">
        <w:rPr>
          <w:rFonts w:ascii="Arial" w:hAnsi="Arial" w:cs="Arial"/>
        </w:rPr>
        <w:t xml:space="preserve"> Copie y pegue los resúmenes que encontró (Mínimo 3) y aplíquele a </w:t>
      </w:r>
      <w:r w:rsidR="00A325CF" w:rsidRPr="00F722B5">
        <w:rPr>
          <w:rFonts w:ascii="Arial" w:hAnsi="Arial" w:cs="Arial"/>
          <w:b/>
        </w:rPr>
        <w:t>TODO</w:t>
      </w:r>
      <w:r w:rsidRPr="00F722B5">
        <w:rPr>
          <w:rFonts w:ascii="Arial" w:hAnsi="Arial" w:cs="Arial"/>
        </w:rPr>
        <w:t xml:space="preserve"> el documento el formato necesario para que quede bien presentado.</w:t>
      </w:r>
    </w:p>
    <w:p w:rsidR="009E7174" w:rsidRPr="00F722B5" w:rsidRDefault="00F722B5" w:rsidP="0040068C">
      <w:pPr>
        <w:jc w:val="both"/>
        <w:rPr>
          <w:rFonts w:ascii="Arial" w:hAnsi="Arial" w:cs="Arial"/>
        </w:rPr>
      </w:pPr>
      <w:r>
        <w:rPr>
          <w:rFonts w:ascii="Arial" w:hAnsi="Arial" w:cs="Arial"/>
          <w:b/>
        </w:rPr>
        <w:t xml:space="preserve">      </w:t>
      </w:r>
      <w:r w:rsidR="009E7174" w:rsidRPr="00F722B5">
        <w:rPr>
          <w:rFonts w:ascii="Arial" w:hAnsi="Arial" w:cs="Arial"/>
          <w:b/>
        </w:rPr>
        <w:t>RESUMENES TEMA CONSTRUCCIÓN</w:t>
      </w:r>
    </w:p>
    <w:p w:rsidR="0040068C" w:rsidRDefault="009E7174" w:rsidP="0040068C">
      <w:pPr>
        <w:pStyle w:val="Prrafodelista"/>
        <w:numPr>
          <w:ilvl w:val="0"/>
          <w:numId w:val="10"/>
        </w:numPr>
        <w:jc w:val="both"/>
        <w:rPr>
          <w:rFonts w:ascii="Arial" w:hAnsi="Arial" w:cs="Arial"/>
        </w:rPr>
      </w:pPr>
      <w:r w:rsidRPr="00F722B5">
        <w:rPr>
          <w:rFonts w:ascii="Arial" w:hAnsi="Arial" w:cs="Arial"/>
        </w:rPr>
        <w:t>La siniestralidad laboral constituye hoy en día un problema de primer orden en todos los aspectos de la sociedad española, tanto en el ámbito económico como social. Las tasas de siniestralidad en nuestro país superan a la mayoría de los estados miembros de la Unión Europea, pese a contar con una normativa suficientemente avanzada en materia de Prevención de Riesgos Laborales, en comparación con el resto de países de la UE. En particular, el sector de la Construcción experimenta además el mayor número de accidentes laborales, del orden de tres veces por encima de cualquier otro sector productivo. Se habla de cifras tan alarmantes como 4 accidentes graves por día y más de 2 muertos por semana, cifra que se ha incrementado en los dos últimos años. Sin lugar a dudas, estas cifras, alarmantes en lo social y personal, no son menos en términos económicos. Los accidentes laborales representan unos costes económicos para las empresas cinco veces superiores a las jornadas perdidas por conflictos laborales. Bajo esta situación en 1995 aparece la Ley 31/1995 de Prevención de Riesgos Laborales, para dos años después publicarse el Real Decreto 1627/1997 sobre disposiciones mínimas en materia de seguridad y salud en obras de construcción. Han pasado más de 5 años desde su entrada en vigor y la situación no ha cambiado sustancialmente. El presente volumen trata de marcar unas primeras y mínimas pautas a la hora de enfocar la Seguridad y Salud en la Construcción. Se trata de conceptos básicos iniciales que alerten, posicionen y modifiquen las inercias adquiridas en la construcción. En posteriores ediciones, se concretarán los aspectos particulares de seguridad en elementos, fases y tipologías en las obras. De este modo, el libro se ha estructurado en 6 capítulos: 1. 2. 3. 4. 5. 6. Introducción a la seguridad en obras de construcción. Evaluación de riesgos. La prevención y las obras de construcción Señalización de seguridad Aspectos generales de seguridad en la construcción. Implantación de la seguridad en las obras En el primer capítulo, de forma muy general, se quiere concienciar de la existencia del problema de la no-seguridad laboral, del marco básico legal y del principio general que salvaguarda la seguridad y salud de todos los trabajadores. En el segundo capítulo, y motivado por la exigencia legal de la evaluación de riesgos, se definen los conceptos de análisis, evaluación y gestión de riesgos, para pasar a definir dos métodos prácticos de evaluación de éstos.</w:t>
      </w:r>
    </w:p>
    <w:p w:rsidR="00F722B5" w:rsidRPr="00F722B5" w:rsidRDefault="00F722B5" w:rsidP="00F722B5">
      <w:pPr>
        <w:pStyle w:val="Prrafodelista"/>
        <w:jc w:val="both"/>
        <w:rPr>
          <w:rFonts w:ascii="Arial" w:hAnsi="Arial" w:cs="Arial"/>
        </w:rPr>
      </w:pPr>
    </w:p>
    <w:p w:rsidR="0040068C" w:rsidRPr="00853379" w:rsidRDefault="00F722B5" w:rsidP="0040068C">
      <w:pPr>
        <w:pStyle w:val="Prrafodelista"/>
        <w:numPr>
          <w:ilvl w:val="0"/>
          <w:numId w:val="10"/>
        </w:numPr>
        <w:jc w:val="both"/>
        <w:rPr>
          <w:rFonts w:ascii="Arial" w:hAnsi="Arial" w:cs="Arial"/>
        </w:rPr>
      </w:pPr>
      <w:r w:rsidRPr="00F722B5">
        <w:rPr>
          <w:rFonts w:ascii="Arial" w:hAnsi="Arial" w:cs="Arial"/>
          <w:color w:val="000000"/>
          <w:shd w:val="clear" w:color="auto" w:fill="FFFFFF"/>
        </w:rPr>
        <w:t xml:space="preserve">Este trabajo presenta un sistema experto de apoyo a la inspección y diagnóstico de tabiques o revestimientos de yeso laminado. Dicho sistema, que permite la clasificación de las anomalías del yeso laminado y sus causas probables, se empleó en un trabajo de campo en el que se estudiaron 121 elementos construidos con este material. El trabajo incluye el análisis estadístico de las anomalías detectadas durante las inspecciones y sus motivos probables. También se analizó en detalle la correlación entre las anomalías y sus causas, evaluándose aquellas en función de la superficie afectada, la urgencia de las reparaciones y el valor estético de la zona implicada. Las conclusiones del análisis estadístico permitieron la elaboración de un inventario de medidas preventivas que deberían implantarse en las fases de proyecto, ejecución y utilización de estos elementos a fin de erradicar la aparición de </w:t>
      </w:r>
      <w:r w:rsidRPr="00F722B5">
        <w:rPr>
          <w:rFonts w:ascii="Arial" w:hAnsi="Arial" w:cs="Arial"/>
          <w:color w:val="000000"/>
          <w:shd w:val="clear" w:color="auto" w:fill="FFFFFF"/>
        </w:rPr>
        <w:lastRenderedPageBreak/>
        <w:t>anomalías en el yeso laminado o reducir su frecuencia. Dichas medidas contribuirían directamente a la mejora de la calidad de la construcción.</w:t>
      </w:r>
    </w:p>
    <w:p w:rsidR="00853379" w:rsidRPr="00853379" w:rsidRDefault="00853379" w:rsidP="00853379">
      <w:pPr>
        <w:pStyle w:val="Prrafodelista"/>
        <w:rPr>
          <w:rFonts w:ascii="Arial" w:hAnsi="Arial" w:cs="Arial"/>
        </w:rPr>
      </w:pPr>
    </w:p>
    <w:p w:rsidR="00853379" w:rsidRPr="00853379" w:rsidRDefault="00853379" w:rsidP="0040068C">
      <w:pPr>
        <w:pStyle w:val="Prrafodelista"/>
        <w:numPr>
          <w:ilvl w:val="0"/>
          <w:numId w:val="10"/>
        </w:numPr>
        <w:jc w:val="both"/>
        <w:rPr>
          <w:rFonts w:ascii="Arial" w:hAnsi="Arial" w:cs="Arial"/>
        </w:rPr>
      </w:pPr>
      <w:r w:rsidRPr="00853379">
        <w:rPr>
          <w:rFonts w:ascii="Arial" w:hAnsi="Arial" w:cs="Arial"/>
          <w:color w:val="000000"/>
          <w:shd w:val="clear" w:color="auto" w:fill="FFFFFF"/>
        </w:rPr>
        <w:t>Todo proceso productivo que se desarrolla en cualquier ámbito atraviesa por una serie de fases, las que son estudiadas con el efectivo de garantizar las mejores soluciones técnicas al producto final y a la tecnología de producción, así como la evaluación económica de rigor para establecer el monto de las inversiones a ejecutar y el costo de producción del producto final de dicho proceso. La construcción como proceso productivo también atraviesa per cada una de estas fases globalmente descritas en el párrafo anterior (con las particularidades que este proceso encierra). El C. Dr. arqui</w:t>
      </w:r>
      <w:r>
        <w:rPr>
          <w:rFonts w:ascii="Arial" w:hAnsi="Arial" w:cs="Arial"/>
          <w:color w:val="000000"/>
          <w:shd w:val="clear" w:color="auto" w:fill="FFFFFF"/>
        </w:rPr>
        <w:t>tecto Germán Bode» en sus traba</w:t>
      </w:r>
      <w:r w:rsidRPr="00853379">
        <w:rPr>
          <w:rFonts w:ascii="Arial" w:hAnsi="Arial" w:cs="Arial"/>
          <w:color w:val="000000"/>
          <w:shd w:val="clear" w:color="auto" w:fill="FFFFFF"/>
        </w:rPr>
        <w:t>jos relacionadlos con la calidad de la construcción, realiza aportes considerables en el área nacional e internacional en la evaluación del producto terminado en nuestro sector, lo que sin lugar a dudas conlleva a resultados muy favorables. en la producción de construcciones, puesto que son diversos los factores que intervienen en la obtención de ese producto final, tales como: 1. Topografía 2. Proyecto 3. Investigaciones 4. Materiales de construcción 5. Transportación</w:t>
      </w:r>
      <w:r>
        <w:rPr>
          <w:rFonts w:ascii="Arial" w:hAnsi="Arial" w:cs="Arial"/>
          <w:color w:val="000000"/>
          <w:shd w:val="clear" w:color="auto" w:fill="FFFFFF"/>
        </w:rPr>
        <w:t>.</w:t>
      </w:r>
    </w:p>
    <w:p w:rsidR="00853379" w:rsidRPr="00853379" w:rsidRDefault="00853379" w:rsidP="00853379">
      <w:pPr>
        <w:pStyle w:val="Prrafodelista"/>
        <w:rPr>
          <w:rFonts w:ascii="Arial" w:hAnsi="Arial" w:cs="Arial"/>
        </w:rPr>
      </w:pPr>
    </w:p>
    <w:p w:rsidR="00853379" w:rsidRPr="00853379" w:rsidRDefault="00853379" w:rsidP="00853379">
      <w:pPr>
        <w:pStyle w:val="Prrafodelista"/>
        <w:jc w:val="both"/>
        <w:rPr>
          <w:rFonts w:ascii="Arial" w:hAnsi="Arial" w:cs="Arial"/>
        </w:rPr>
      </w:pPr>
    </w:p>
    <w:p w:rsidR="00247EDD" w:rsidRPr="00853379" w:rsidRDefault="00982174" w:rsidP="00853379">
      <w:pPr>
        <w:pStyle w:val="Prrafodelista"/>
        <w:numPr>
          <w:ilvl w:val="0"/>
          <w:numId w:val="2"/>
        </w:numPr>
        <w:rPr>
          <w:rFonts w:ascii="Arial" w:hAnsi="Arial" w:cs="Arial"/>
          <w:b/>
        </w:rPr>
      </w:pPr>
      <w:r w:rsidRPr="00853379">
        <w:rPr>
          <w:rFonts w:ascii="Arial" w:hAnsi="Arial" w:cs="Arial"/>
          <w:b/>
        </w:rPr>
        <w:t>BASES DE DATOS CONSULTADAS</w:t>
      </w:r>
    </w:p>
    <w:p w:rsidR="00982174" w:rsidRPr="00F722B5" w:rsidRDefault="003E63BF" w:rsidP="00410589">
      <w:pPr>
        <w:ind w:left="708"/>
        <w:rPr>
          <w:rFonts w:ascii="Arial" w:hAnsi="Arial" w:cs="Arial"/>
          <w:color w:val="FF0000"/>
        </w:rPr>
      </w:pPr>
      <w:r w:rsidRPr="00F722B5">
        <w:rPr>
          <w:rFonts w:ascii="Arial" w:hAnsi="Arial" w:cs="Arial"/>
        </w:rPr>
        <w:t>En la siguiente Tabla coloque la Base de Datos que utilizo y la referencia bibliográfica</w:t>
      </w:r>
      <w:r w:rsidR="00B05CE1" w:rsidRPr="00F722B5">
        <w:rPr>
          <w:rFonts w:ascii="Arial" w:hAnsi="Arial" w:cs="Arial"/>
        </w:rPr>
        <w:t>.</w:t>
      </w:r>
      <w:r w:rsidR="00D34B3E" w:rsidRPr="00F722B5">
        <w:rPr>
          <w:rFonts w:ascii="Arial" w:hAnsi="Arial" w:cs="Arial"/>
        </w:rPr>
        <w:t xml:space="preserve"> </w:t>
      </w:r>
      <w:r w:rsidR="00D34B3E" w:rsidRPr="00F722B5">
        <w:rPr>
          <w:rFonts w:ascii="Arial" w:hAnsi="Arial" w:cs="Arial"/>
          <w:color w:val="FF0000"/>
        </w:rPr>
        <w:t>Consulte qué es una cita bibliográfica según normas apa</w:t>
      </w:r>
    </w:p>
    <w:p w:rsidR="003E63BF" w:rsidRPr="00F722B5" w:rsidRDefault="00F96DEA" w:rsidP="003E63BF">
      <w:pPr>
        <w:pStyle w:val="Sinespaciado"/>
        <w:rPr>
          <w:rFonts w:ascii="Arial" w:hAnsi="Arial" w:cs="Arial"/>
        </w:rPr>
      </w:pPr>
      <w:r>
        <w:rPr>
          <w:rFonts w:ascii="Arial" w:hAnsi="Arial" w:cs="Arial"/>
        </w:rPr>
        <w:t xml:space="preserve">         </w:t>
      </w:r>
      <w:r w:rsidR="003E63BF" w:rsidRPr="00F722B5">
        <w:rPr>
          <w:rFonts w:ascii="Arial" w:hAnsi="Arial" w:cs="Arial"/>
        </w:rPr>
        <w:t xml:space="preserve"> </w:t>
      </w:r>
      <w:r w:rsidR="003E63BF" w:rsidRPr="00F722B5">
        <w:rPr>
          <w:rFonts w:ascii="Arial" w:hAnsi="Arial" w:cs="Arial"/>
          <w:b/>
        </w:rPr>
        <w:t>Bases de Datos utilizadas y referencias bibliográficas</w:t>
      </w:r>
    </w:p>
    <w:tbl>
      <w:tblPr>
        <w:tblStyle w:val="Tablaconcuadrcula"/>
        <w:tblW w:w="9455" w:type="dxa"/>
        <w:jc w:val="center"/>
        <w:tblLook w:val="04A0" w:firstRow="1" w:lastRow="0" w:firstColumn="1" w:lastColumn="0" w:noHBand="0" w:noVBand="1"/>
      </w:tblPr>
      <w:tblGrid>
        <w:gridCol w:w="3405"/>
        <w:gridCol w:w="6050"/>
      </w:tblGrid>
      <w:tr w:rsidR="00982174" w:rsidRPr="00F722B5" w:rsidTr="00CA47D9">
        <w:trPr>
          <w:jc w:val="center"/>
        </w:trPr>
        <w:tc>
          <w:tcPr>
            <w:tcW w:w="3405" w:type="dxa"/>
          </w:tcPr>
          <w:p w:rsidR="00982174" w:rsidRPr="00F722B5" w:rsidRDefault="00982174" w:rsidP="003E63BF">
            <w:pPr>
              <w:pStyle w:val="Sinespaciado"/>
              <w:rPr>
                <w:rFonts w:ascii="Arial" w:hAnsi="Arial" w:cs="Arial"/>
                <w:b/>
              </w:rPr>
            </w:pPr>
            <w:r w:rsidRPr="00F722B5">
              <w:rPr>
                <w:rFonts w:ascii="Arial" w:hAnsi="Arial" w:cs="Arial"/>
                <w:b/>
              </w:rPr>
              <w:t>BASE DE DATOS</w:t>
            </w:r>
          </w:p>
        </w:tc>
        <w:tc>
          <w:tcPr>
            <w:tcW w:w="6050" w:type="dxa"/>
          </w:tcPr>
          <w:p w:rsidR="00982174" w:rsidRPr="00F722B5" w:rsidRDefault="00982174" w:rsidP="003E63BF">
            <w:pPr>
              <w:pStyle w:val="Sinespaciado"/>
              <w:rPr>
                <w:rFonts w:ascii="Arial" w:hAnsi="Arial" w:cs="Arial"/>
                <w:b/>
              </w:rPr>
            </w:pPr>
            <w:r w:rsidRPr="00F722B5">
              <w:rPr>
                <w:rFonts w:ascii="Arial" w:hAnsi="Arial" w:cs="Arial"/>
                <w:b/>
              </w:rPr>
              <w:t xml:space="preserve">Cita Bibliográfica de libros  y artículos de revistas </w:t>
            </w:r>
          </w:p>
        </w:tc>
      </w:tr>
      <w:tr w:rsidR="00982174" w:rsidRPr="00F722B5" w:rsidTr="00CA47D9">
        <w:trPr>
          <w:jc w:val="center"/>
        </w:trPr>
        <w:tc>
          <w:tcPr>
            <w:tcW w:w="3405" w:type="dxa"/>
          </w:tcPr>
          <w:p w:rsidR="00982174" w:rsidRPr="00F722B5" w:rsidRDefault="0040068C" w:rsidP="00A325CF">
            <w:pPr>
              <w:pStyle w:val="Sinespaciado"/>
              <w:jc w:val="center"/>
              <w:rPr>
                <w:rFonts w:ascii="Arial" w:hAnsi="Arial" w:cs="Arial"/>
              </w:rPr>
            </w:pPr>
            <w:r w:rsidRPr="00F722B5">
              <w:rPr>
                <w:rFonts w:ascii="Arial" w:hAnsi="Arial" w:cs="Arial"/>
              </w:rPr>
              <w:t>Ebra</w:t>
            </w:r>
            <w:r w:rsidR="00853379">
              <w:rPr>
                <w:rFonts w:ascii="Arial" w:hAnsi="Arial" w:cs="Arial"/>
              </w:rPr>
              <w:t>r</w:t>
            </w:r>
            <w:r w:rsidRPr="00F722B5">
              <w:rPr>
                <w:rFonts w:ascii="Arial" w:hAnsi="Arial" w:cs="Arial"/>
              </w:rPr>
              <w:t>y</w:t>
            </w:r>
          </w:p>
        </w:tc>
        <w:tc>
          <w:tcPr>
            <w:tcW w:w="6050" w:type="dxa"/>
          </w:tcPr>
          <w:p w:rsidR="00982174" w:rsidRPr="00F722B5" w:rsidRDefault="00F722B5" w:rsidP="003E63BF">
            <w:pPr>
              <w:pStyle w:val="Sinespaciado"/>
              <w:rPr>
                <w:rFonts w:ascii="Arial" w:hAnsi="Arial" w:cs="Arial"/>
              </w:rPr>
            </w:pPr>
            <w:r w:rsidRPr="00F722B5">
              <w:rPr>
                <w:rFonts w:ascii="Arial" w:hAnsi="Arial" w:cs="Arial"/>
              </w:rPr>
              <w:t xml:space="preserve">Cabo, Alberto Domingo. Cuadernos de procedimientos de construcción seguridad y salud en la construcción. España: Editorial de la Universidad Politécnica de Valencia, 2004. </w:t>
            </w:r>
            <w:proofErr w:type="spellStart"/>
            <w:r w:rsidRPr="00F722B5">
              <w:rPr>
                <w:rFonts w:ascii="Arial" w:hAnsi="Arial" w:cs="Arial"/>
              </w:rPr>
              <w:t>ProQuest</w:t>
            </w:r>
            <w:proofErr w:type="spellEnd"/>
            <w:r w:rsidRPr="00F722B5">
              <w:rPr>
                <w:rFonts w:ascii="Arial" w:hAnsi="Arial" w:cs="Arial"/>
              </w:rPr>
              <w:t xml:space="preserve"> </w:t>
            </w:r>
            <w:proofErr w:type="spellStart"/>
            <w:r w:rsidRPr="00F722B5">
              <w:rPr>
                <w:rFonts w:ascii="Arial" w:hAnsi="Arial" w:cs="Arial"/>
              </w:rPr>
              <w:t>ebrary</w:t>
            </w:r>
            <w:proofErr w:type="spellEnd"/>
            <w:r w:rsidRPr="00F722B5">
              <w:rPr>
                <w:rFonts w:ascii="Arial" w:hAnsi="Arial" w:cs="Arial"/>
              </w:rPr>
              <w:t xml:space="preserve">. Web. 20 </w:t>
            </w:r>
            <w:proofErr w:type="spellStart"/>
            <w:r w:rsidRPr="00F722B5">
              <w:rPr>
                <w:rFonts w:ascii="Arial" w:hAnsi="Arial" w:cs="Arial"/>
              </w:rPr>
              <w:t>March</w:t>
            </w:r>
            <w:proofErr w:type="spellEnd"/>
            <w:r w:rsidRPr="00F722B5">
              <w:rPr>
                <w:rFonts w:ascii="Arial" w:hAnsi="Arial" w:cs="Arial"/>
              </w:rPr>
              <w:t xml:space="preserve"> 2015.</w:t>
            </w:r>
          </w:p>
        </w:tc>
      </w:tr>
      <w:tr w:rsidR="00982174" w:rsidRPr="00F722B5" w:rsidTr="00CA47D9">
        <w:trPr>
          <w:jc w:val="center"/>
        </w:trPr>
        <w:tc>
          <w:tcPr>
            <w:tcW w:w="3405" w:type="dxa"/>
          </w:tcPr>
          <w:p w:rsidR="00982174" w:rsidRPr="00F722B5" w:rsidRDefault="00F722B5" w:rsidP="0087226C">
            <w:pPr>
              <w:pStyle w:val="Sinespaciado"/>
              <w:jc w:val="center"/>
              <w:rPr>
                <w:rFonts w:ascii="Arial" w:hAnsi="Arial" w:cs="Arial"/>
              </w:rPr>
            </w:pPr>
            <w:r>
              <w:rPr>
                <w:rFonts w:ascii="Arial" w:hAnsi="Arial" w:cs="Arial"/>
              </w:rPr>
              <w:t>Ebra</w:t>
            </w:r>
            <w:r w:rsidR="00853379">
              <w:rPr>
                <w:rFonts w:ascii="Arial" w:hAnsi="Arial" w:cs="Arial"/>
              </w:rPr>
              <w:t>r</w:t>
            </w:r>
            <w:r>
              <w:rPr>
                <w:rFonts w:ascii="Arial" w:hAnsi="Arial" w:cs="Arial"/>
              </w:rPr>
              <w:t>y</w:t>
            </w:r>
          </w:p>
        </w:tc>
        <w:tc>
          <w:tcPr>
            <w:tcW w:w="6050" w:type="dxa"/>
          </w:tcPr>
          <w:p w:rsidR="00982174" w:rsidRPr="00F722B5" w:rsidRDefault="00853379" w:rsidP="0087226C">
            <w:pPr>
              <w:pStyle w:val="Sinespaciado"/>
              <w:rPr>
                <w:rFonts w:ascii="Arial" w:hAnsi="Arial" w:cs="Arial"/>
              </w:rPr>
            </w:pPr>
            <w:r w:rsidRPr="00853379">
              <w:rPr>
                <w:rFonts w:ascii="Arial" w:hAnsi="Arial" w:cs="Arial"/>
              </w:rPr>
              <w:t xml:space="preserve">Consejo Superior de Investigaciones Científicas, ed. Materiales de construcción. Vol. 62. Nro. 306. España: Editorial CSIC Consejo Superior de Investigaciones Científicas, 2012. </w:t>
            </w:r>
            <w:proofErr w:type="spellStart"/>
            <w:r w:rsidRPr="00853379">
              <w:rPr>
                <w:rFonts w:ascii="Arial" w:hAnsi="Arial" w:cs="Arial"/>
              </w:rPr>
              <w:t>ProQuest</w:t>
            </w:r>
            <w:proofErr w:type="spellEnd"/>
            <w:r w:rsidRPr="00853379">
              <w:rPr>
                <w:rFonts w:ascii="Arial" w:hAnsi="Arial" w:cs="Arial"/>
              </w:rPr>
              <w:t xml:space="preserve"> </w:t>
            </w:r>
            <w:proofErr w:type="spellStart"/>
            <w:r w:rsidRPr="00853379">
              <w:rPr>
                <w:rFonts w:ascii="Arial" w:hAnsi="Arial" w:cs="Arial"/>
              </w:rPr>
              <w:t>ebrary</w:t>
            </w:r>
            <w:proofErr w:type="spellEnd"/>
            <w:r w:rsidRPr="00853379">
              <w:rPr>
                <w:rFonts w:ascii="Arial" w:hAnsi="Arial" w:cs="Arial"/>
              </w:rPr>
              <w:t xml:space="preserve">. Web. 20 </w:t>
            </w:r>
            <w:proofErr w:type="spellStart"/>
            <w:r w:rsidRPr="00853379">
              <w:rPr>
                <w:rFonts w:ascii="Arial" w:hAnsi="Arial" w:cs="Arial"/>
              </w:rPr>
              <w:t>March</w:t>
            </w:r>
            <w:proofErr w:type="spellEnd"/>
            <w:r w:rsidRPr="00853379">
              <w:rPr>
                <w:rFonts w:ascii="Arial" w:hAnsi="Arial" w:cs="Arial"/>
              </w:rPr>
              <w:t xml:space="preserve"> 2015.</w:t>
            </w:r>
          </w:p>
        </w:tc>
      </w:tr>
      <w:tr w:rsidR="00853379" w:rsidRPr="00F722B5" w:rsidTr="00CA47D9">
        <w:trPr>
          <w:jc w:val="center"/>
        </w:trPr>
        <w:tc>
          <w:tcPr>
            <w:tcW w:w="3405" w:type="dxa"/>
          </w:tcPr>
          <w:p w:rsidR="00853379" w:rsidRDefault="00853379" w:rsidP="0087226C">
            <w:pPr>
              <w:pStyle w:val="Sinespaciado"/>
              <w:jc w:val="center"/>
              <w:rPr>
                <w:rFonts w:ascii="Arial" w:hAnsi="Arial" w:cs="Arial"/>
              </w:rPr>
            </w:pPr>
            <w:r>
              <w:rPr>
                <w:rFonts w:ascii="Arial" w:hAnsi="Arial" w:cs="Arial"/>
              </w:rPr>
              <w:t>Ebrary</w:t>
            </w:r>
          </w:p>
        </w:tc>
        <w:tc>
          <w:tcPr>
            <w:tcW w:w="6050" w:type="dxa"/>
          </w:tcPr>
          <w:p w:rsidR="00853379" w:rsidRPr="00853379" w:rsidRDefault="00853379" w:rsidP="0087226C">
            <w:pPr>
              <w:pStyle w:val="Sinespaciado"/>
              <w:rPr>
                <w:rFonts w:ascii="Arial" w:hAnsi="Arial" w:cs="Arial"/>
              </w:rPr>
            </w:pPr>
            <w:r w:rsidRPr="00853379">
              <w:rPr>
                <w:rFonts w:ascii="Arial" w:hAnsi="Arial" w:cs="Arial"/>
                <w:color w:val="000000"/>
                <w:shd w:val="clear" w:color="auto" w:fill="FFFFFF"/>
              </w:rPr>
              <w:t xml:space="preserve">Fernández Rodríguez, Francisco. Fundamentos de la construcción: primera parte. México: Instituto Politécnico Nacional, 1996. </w:t>
            </w:r>
            <w:proofErr w:type="spellStart"/>
            <w:r w:rsidRPr="00853379">
              <w:rPr>
                <w:rFonts w:ascii="Arial" w:hAnsi="Arial" w:cs="Arial"/>
                <w:color w:val="000000"/>
                <w:shd w:val="clear" w:color="auto" w:fill="FFFFFF"/>
              </w:rPr>
              <w:t>ProQuest</w:t>
            </w:r>
            <w:proofErr w:type="spellEnd"/>
            <w:r w:rsidRPr="00853379">
              <w:rPr>
                <w:rFonts w:ascii="Arial" w:hAnsi="Arial" w:cs="Arial"/>
                <w:color w:val="000000"/>
                <w:shd w:val="clear" w:color="auto" w:fill="FFFFFF"/>
              </w:rPr>
              <w:t xml:space="preserve"> </w:t>
            </w:r>
            <w:proofErr w:type="spellStart"/>
            <w:r w:rsidRPr="00853379">
              <w:rPr>
                <w:rFonts w:ascii="Arial" w:hAnsi="Arial" w:cs="Arial"/>
                <w:color w:val="000000"/>
                <w:shd w:val="clear" w:color="auto" w:fill="FFFFFF"/>
              </w:rPr>
              <w:t>ebrary</w:t>
            </w:r>
            <w:proofErr w:type="spellEnd"/>
            <w:r w:rsidRPr="00853379">
              <w:rPr>
                <w:rFonts w:ascii="Arial" w:hAnsi="Arial" w:cs="Arial"/>
                <w:color w:val="000000"/>
                <w:shd w:val="clear" w:color="auto" w:fill="FFFFFF"/>
              </w:rPr>
              <w:t xml:space="preserve">. Web. 20 </w:t>
            </w:r>
            <w:proofErr w:type="spellStart"/>
            <w:r w:rsidRPr="00853379">
              <w:rPr>
                <w:rFonts w:ascii="Arial" w:hAnsi="Arial" w:cs="Arial"/>
                <w:color w:val="000000"/>
                <w:shd w:val="clear" w:color="auto" w:fill="FFFFFF"/>
              </w:rPr>
              <w:t>March</w:t>
            </w:r>
            <w:proofErr w:type="spellEnd"/>
            <w:r w:rsidRPr="00853379">
              <w:rPr>
                <w:rFonts w:ascii="Arial" w:hAnsi="Arial" w:cs="Arial"/>
                <w:color w:val="000000"/>
                <w:shd w:val="clear" w:color="auto" w:fill="FFFFFF"/>
              </w:rPr>
              <w:t xml:space="preserve"> 2015.</w:t>
            </w:r>
          </w:p>
        </w:tc>
      </w:tr>
    </w:tbl>
    <w:p w:rsidR="00896D24" w:rsidRPr="00F722B5" w:rsidRDefault="00896D24" w:rsidP="00896D24">
      <w:pPr>
        <w:rPr>
          <w:rFonts w:ascii="Arial" w:hAnsi="Arial" w:cs="Arial"/>
          <w:b/>
        </w:rPr>
      </w:pPr>
    </w:p>
    <w:p w:rsidR="00247EDD" w:rsidRPr="00F722B5" w:rsidRDefault="00982174" w:rsidP="00853379">
      <w:pPr>
        <w:pStyle w:val="Prrafodelista"/>
        <w:numPr>
          <w:ilvl w:val="0"/>
          <w:numId w:val="2"/>
        </w:numPr>
        <w:rPr>
          <w:rFonts w:ascii="Arial" w:hAnsi="Arial" w:cs="Arial"/>
          <w:b/>
        </w:rPr>
      </w:pPr>
      <w:r w:rsidRPr="00F722B5">
        <w:rPr>
          <w:rFonts w:ascii="Arial" w:hAnsi="Arial" w:cs="Arial"/>
          <w:b/>
        </w:rPr>
        <w:t>ANALIZAR LOS DATOS</w:t>
      </w:r>
    </w:p>
    <w:p w:rsidR="00982174" w:rsidRDefault="00982174" w:rsidP="00982174">
      <w:pPr>
        <w:pStyle w:val="Prrafodelista"/>
        <w:shd w:val="clear" w:color="auto" w:fill="FFFFFF"/>
        <w:spacing w:after="75" w:line="240" w:lineRule="auto"/>
        <w:jc w:val="both"/>
        <w:outlineLvl w:val="1"/>
        <w:rPr>
          <w:rFonts w:ascii="Arial" w:hAnsi="Arial" w:cs="Arial"/>
        </w:rPr>
      </w:pPr>
      <w:r w:rsidRPr="00F722B5">
        <w:rPr>
          <w:rFonts w:ascii="Arial" w:hAnsi="Arial" w:cs="Arial"/>
        </w:rPr>
        <w:t xml:space="preserve">Realizar un informe de lectura, mínimo de 15 líneas en donde  analice la información de los datos </w:t>
      </w:r>
      <w:r w:rsidR="00A325CF" w:rsidRPr="00F722B5">
        <w:rPr>
          <w:rFonts w:ascii="Arial" w:hAnsi="Arial" w:cs="Arial"/>
        </w:rPr>
        <w:t>recolectados, este informe debe realizarse con las palabras de cada uno.</w:t>
      </w:r>
    </w:p>
    <w:p w:rsidR="00F96DEA" w:rsidRDefault="00F96DEA" w:rsidP="00982174">
      <w:pPr>
        <w:pStyle w:val="Prrafodelista"/>
        <w:shd w:val="clear" w:color="auto" w:fill="FFFFFF"/>
        <w:spacing w:after="75" w:line="240" w:lineRule="auto"/>
        <w:jc w:val="both"/>
        <w:outlineLvl w:val="1"/>
        <w:rPr>
          <w:rFonts w:ascii="Arial" w:hAnsi="Arial" w:cs="Arial"/>
        </w:rPr>
      </w:pPr>
    </w:p>
    <w:p w:rsidR="00F96DEA" w:rsidRDefault="00F96DEA" w:rsidP="00982174">
      <w:pPr>
        <w:pStyle w:val="Prrafodelista"/>
        <w:shd w:val="clear" w:color="auto" w:fill="FFFFFF"/>
        <w:spacing w:after="75" w:line="240" w:lineRule="auto"/>
        <w:jc w:val="both"/>
        <w:outlineLvl w:val="1"/>
        <w:rPr>
          <w:rFonts w:ascii="Arial" w:hAnsi="Arial" w:cs="Arial"/>
        </w:rPr>
      </w:pPr>
    </w:p>
    <w:p w:rsidR="00892608" w:rsidRPr="00A554CD" w:rsidRDefault="00892608" w:rsidP="00892608">
      <w:pPr>
        <w:pStyle w:val="Puesto"/>
        <w:jc w:val="both"/>
        <w:rPr>
          <w:rFonts w:ascii="Arial" w:hAnsi="Arial" w:cs="Arial"/>
          <w:sz w:val="22"/>
          <w:szCs w:val="22"/>
        </w:rPr>
      </w:pPr>
      <w:r w:rsidRPr="00A554CD">
        <w:rPr>
          <w:rFonts w:ascii="Arial" w:hAnsi="Arial" w:cs="Arial"/>
          <w:sz w:val="22"/>
          <w:szCs w:val="22"/>
        </w:rPr>
        <w:t>Por lo primero comenzamos con los principios básicos de la construcción se debe tener en cuenta que para poder laborar hay que tener en cuenta los principios de seguridad y salud primordialmente los de salud ya que anteriormente ocurrían muchos tipos de accidentes por causa de que allí no existía un reglamento de seguridad por lo cual comenzaron a salir unas leyes y reglas que cada empresa debería aplicar para el mejoramiento. Más salieron los seguros de salud que aseguraran la vida de cada trabajador mientras este estuviera laborando.</w:t>
      </w:r>
    </w:p>
    <w:p w:rsidR="00892608" w:rsidRPr="00A554CD" w:rsidRDefault="00892608" w:rsidP="00892608">
      <w:pPr>
        <w:jc w:val="both"/>
      </w:pPr>
    </w:p>
    <w:p w:rsidR="00892608" w:rsidRPr="00A554CD" w:rsidRDefault="00892608" w:rsidP="00892608">
      <w:pPr>
        <w:jc w:val="both"/>
        <w:rPr>
          <w:rFonts w:ascii="Arial" w:hAnsi="Arial" w:cs="Arial"/>
        </w:rPr>
      </w:pPr>
      <w:r w:rsidRPr="00A554CD">
        <w:rPr>
          <w:rFonts w:ascii="Arial" w:hAnsi="Arial" w:cs="Arial"/>
        </w:rPr>
        <w:lastRenderedPageBreak/>
        <w:t>Por grandes necesidades surgió la necesidad del análisis de los suelos ya que para la construcción esto es lo primordial ya que era necesario obtener la información sobre el tipo de suelo en el que se va a construir y que este si sea apto para construir ahí esto es necesario para evitar a futuro todo tipo de inconvenientes a grandes niveles desde colapsos y rupturas en la estructura construida.</w:t>
      </w:r>
    </w:p>
    <w:p w:rsidR="00892608" w:rsidRPr="00A554CD" w:rsidRDefault="00892608" w:rsidP="00892608">
      <w:pPr>
        <w:jc w:val="both"/>
        <w:rPr>
          <w:rFonts w:ascii="Arial" w:hAnsi="Arial" w:cs="Arial"/>
        </w:rPr>
      </w:pPr>
      <w:r w:rsidRPr="00A554CD">
        <w:rPr>
          <w:rFonts w:ascii="Arial" w:hAnsi="Arial" w:cs="Arial"/>
        </w:rPr>
        <w:t>Por ultimo están los materiales es necesario estudiar todos los materiales para ver qué calidad tienen para ver si son aptos para utilizarse para la construcción que se esté ejecutando el objetivo es garantizar que por medio de estos materiales se pueda construir una estructura fina y resistente ante todo, también el análisis de costos y el transporte que asegure que los materiales lleguen tal y como fueron contabilizados.</w:t>
      </w:r>
    </w:p>
    <w:p w:rsidR="00A325CF" w:rsidRPr="00F722B5" w:rsidRDefault="00A325CF" w:rsidP="003D7827">
      <w:pPr>
        <w:shd w:val="clear" w:color="auto" w:fill="FFFFFF"/>
        <w:spacing w:after="75" w:line="240" w:lineRule="auto"/>
        <w:jc w:val="both"/>
        <w:outlineLvl w:val="1"/>
        <w:rPr>
          <w:rFonts w:ascii="Arial" w:hAnsi="Arial" w:cs="Arial"/>
        </w:rPr>
      </w:pPr>
      <w:bookmarkStart w:id="0" w:name="_GoBack"/>
      <w:bookmarkEnd w:id="0"/>
    </w:p>
    <w:p w:rsidR="00A325CF" w:rsidRPr="00F722B5" w:rsidRDefault="00A325CF" w:rsidP="00853379">
      <w:pPr>
        <w:pStyle w:val="Prrafodelista"/>
        <w:numPr>
          <w:ilvl w:val="0"/>
          <w:numId w:val="2"/>
        </w:numPr>
        <w:shd w:val="clear" w:color="auto" w:fill="FFFFFF"/>
        <w:spacing w:after="75" w:line="240" w:lineRule="auto"/>
        <w:jc w:val="both"/>
        <w:outlineLvl w:val="1"/>
        <w:rPr>
          <w:rFonts w:ascii="Arial" w:hAnsi="Arial" w:cs="Arial"/>
          <w:b/>
        </w:rPr>
      </w:pPr>
      <w:r w:rsidRPr="00F722B5">
        <w:rPr>
          <w:rFonts w:ascii="Arial" w:hAnsi="Arial" w:cs="Arial"/>
          <w:b/>
        </w:rPr>
        <w:t>COMPARAR BUSCADORES</w:t>
      </w:r>
    </w:p>
    <w:p w:rsidR="00A325CF" w:rsidRPr="00F722B5" w:rsidRDefault="00A325CF" w:rsidP="00A325CF">
      <w:pPr>
        <w:pStyle w:val="Prrafodelista"/>
        <w:jc w:val="both"/>
        <w:rPr>
          <w:rFonts w:ascii="Arial" w:hAnsi="Arial" w:cs="Arial"/>
        </w:rPr>
      </w:pPr>
      <w:r w:rsidRPr="00F722B5">
        <w:rPr>
          <w:rFonts w:ascii="Arial" w:hAnsi="Arial" w:cs="Arial"/>
        </w:rPr>
        <w:t>Realiza la búsqueda del tema seleccionado</w:t>
      </w:r>
      <w:r w:rsidRPr="00F722B5">
        <w:rPr>
          <w:rFonts w:ascii="Arial" w:hAnsi="Arial" w:cs="Arial"/>
          <w:b/>
        </w:rPr>
        <w:t xml:space="preserve"> </w:t>
      </w:r>
      <w:r w:rsidRPr="00F722B5">
        <w:rPr>
          <w:rFonts w:ascii="Arial" w:hAnsi="Arial" w:cs="Arial"/>
        </w:rPr>
        <w:t xml:space="preserve">en estos tres buscadores </w:t>
      </w:r>
      <w:r w:rsidRPr="00F722B5">
        <w:rPr>
          <w:rFonts w:ascii="Arial" w:hAnsi="Arial" w:cs="Arial"/>
          <w:b/>
        </w:rPr>
        <w:t xml:space="preserve">(Google, </w:t>
      </w:r>
      <w:r w:rsidR="00B05CE1" w:rsidRPr="00F722B5">
        <w:rPr>
          <w:rFonts w:ascii="Arial" w:hAnsi="Arial" w:cs="Arial"/>
          <w:b/>
        </w:rPr>
        <w:t>AltaVista</w:t>
      </w:r>
      <w:r w:rsidRPr="00F722B5">
        <w:rPr>
          <w:rFonts w:ascii="Arial" w:hAnsi="Arial" w:cs="Arial"/>
          <w:b/>
        </w:rPr>
        <w:t xml:space="preserve"> y  Bing)</w:t>
      </w:r>
      <w:r w:rsidRPr="00F722B5">
        <w:rPr>
          <w:rFonts w:ascii="Arial" w:hAnsi="Arial" w:cs="Arial"/>
        </w:rPr>
        <w:t xml:space="preserve"> e inserta una tabla la cual debe tener el buscador y el link a la página en donde buscaron el tema</w:t>
      </w:r>
      <w:r w:rsidR="00756DCA" w:rsidRPr="00F722B5">
        <w:rPr>
          <w:rFonts w:ascii="Arial" w:hAnsi="Arial" w:cs="Arial"/>
        </w:rPr>
        <w:t>.</w:t>
      </w:r>
    </w:p>
    <w:p w:rsidR="0087226C" w:rsidRPr="00F722B5" w:rsidRDefault="0087226C" w:rsidP="00A325CF">
      <w:pPr>
        <w:pStyle w:val="Prrafodelista"/>
        <w:jc w:val="both"/>
        <w:rPr>
          <w:rFonts w:ascii="Arial" w:hAnsi="Arial" w:cs="Arial"/>
        </w:rPr>
      </w:pPr>
    </w:p>
    <w:tbl>
      <w:tblPr>
        <w:tblStyle w:val="Tablaconcuadrcula"/>
        <w:tblW w:w="10070" w:type="dxa"/>
        <w:tblInd w:w="720" w:type="dxa"/>
        <w:tblLayout w:type="fixed"/>
        <w:tblLook w:val="04A0" w:firstRow="1" w:lastRow="0" w:firstColumn="1" w:lastColumn="0" w:noHBand="0" w:noVBand="1"/>
      </w:tblPr>
      <w:tblGrid>
        <w:gridCol w:w="1401"/>
        <w:gridCol w:w="8669"/>
      </w:tblGrid>
      <w:tr w:rsidR="00BC373A" w:rsidRPr="00F722B5" w:rsidTr="003A25D9">
        <w:trPr>
          <w:trHeight w:val="461"/>
        </w:trPr>
        <w:tc>
          <w:tcPr>
            <w:tcW w:w="1401" w:type="dxa"/>
          </w:tcPr>
          <w:p w:rsidR="00BC373A" w:rsidRPr="00F722B5" w:rsidRDefault="00BC373A" w:rsidP="00BC373A">
            <w:pPr>
              <w:pStyle w:val="Prrafodelista"/>
              <w:ind w:left="0"/>
              <w:jc w:val="center"/>
              <w:rPr>
                <w:rFonts w:ascii="Arial" w:hAnsi="Arial" w:cs="Arial"/>
                <w:b/>
              </w:rPr>
            </w:pPr>
            <w:r w:rsidRPr="00F722B5">
              <w:rPr>
                <w:rFonts w:ascii="Arial" w:hAnsi="Arial" w:cs="Arial"/>
                <w:b/>
              </w:rPr>
              <w:t>Buscador.</w:t>
            </w:r>
          </w:p>
        </w:tc>
        <w:tc>
          <w:tcPr>
            <w:tcW w:w="8669" w:type="dxa"/>
          </w:tcPr>
          <w:p w:rsidR="00BC373A" w:rsidRPr="00F722B5" w:rsidRDefault="00BC373A" w:rsidP="00BC373A">
            <w:pPr>
              <w:pStyle w:val="Prrafodelista"/>
              <w:ind w:left="0"/>
              <w:jc w:val="center"/>
              <w:rPr>
                <w:rFonts w:ascii="Arial" w:hAnsi="Arial" w:cs="Arial"/>
                <w:b/>
              </w:rPr>
            </w:pPr>
            <w:r w:rsidRPr="00F722B5">
              <w:rPr>
                <w:rFonts w:ascii="Arial" w:hAnsi="Arial" w:cs="Arial"/>
                <w:b/>
              </w:rPr>
              <w:t>Link.</w:t>
            </w:r>
          </w:p>
        </w:tc>
      </w:tr>
      <w:tr w:rsidR="00BC373A" w:rsidRPr="00F722B5" w:rsidTr="003A25D9">
        <w:trPr>
          <w:trHeight w:val="365"/>
        </w:trPr>
        <w:tc>
          <w:tcPr>
            <w:tcW w:w="1401" w:type="dxa"/>
          </w:tcPr>
          <w:p w:rsidR="00BC373A" w:rsidRPr="00F96DEA" w:rsidRDefault="00F96DEA" w:rsidP="00F96DEA">
            <w:pPr>
              <w:pStyle w:val="Prrafodelista"/>
              <w:ind w:left="0"/>
              <w:jc w:val="center"/>
              <w:rPr>
                <w:rFonts w:ascii="Arial" w:hAnsi="Arial" w:cs="Arial"/>
              </w:rPr>
            </w:pPr>
            <w:r>
              <w:rPr>
                <w:rFonts w:ascii="Arial" w:hAnsi="Arial" w:cs="Arial"/>
              </w:rPr>
              <w:t>Google</w:t>
            </w:r>
          </w:p>
        </w:tc>
        <w:tc>
          <w:tcPr>
            <w:tcW w:w="8669" w:type="dxa"/>
          </w:tcPr>
          <w:p w:rsidR="00BC373A" w:rsidRPr="00F722B5" w:rsidRDefault="003A25D9" w:rsidP="00F96DEA">
            <w:pPr>
              <w:pStyle w:val="Prrafodelista"/>
              <w:ind w:left="0"/>
              <w:jc w:val="center"/>
              <w:rPr>
                <w:rFonts w:ascii="Arial" w:hAnsi="Arial" w:cs="Arial"/>
              </w:rPr>
            </w:pPr>
            <w:r w:rsidRPr="003A25D9">
              <w:rPr>
                <w:rFonts w:ascii="Arial" w:hAnsi="Arial" w:cs="Arial"/>
              </w:rPr>
              <w:t>http://www.editorial-club-universitario.es/pdf/4526.pdf</w:t>
            </w:r>
          </w:p>
        </w:tc>
      </w:tr>
      <w:tr w:rsidR="00F96DEA" w:rsidRPr="00F722B5" w:rsidTr="003A25D9">
        <w:trPr>
          <w:trHeight w:val="365"/>
        </w:trPr>
        <w:tc>
          <w:tcPr>
            <w:tcW w:w="1401" w:type="dxa"/>
          </w:tcPr>
          <w:p w:rsidR="00F96DEA" w:rsidRDefault="008D44D9" w:rsidP="00F96DEA">
            <w:pPr>
              <w:pStyle w:val="Prrafodelista"/>
              <w:ind w:left="0"/>
              <w:jc w:val="center"/>
              <w:rPr>
                <w:rFonts w:ascii="Arial" w:hAnsi="Arial" w:cs="Arial"/>
              </w:rPr>
            </w:pPr>
            <w:r>
              <w:rPr>
                <w:rFonts w:ascii="Arial" w:hAnsi="Arial" w:cs="Arial"/>
              </w:rPr>
              <w:t>AltaVista</w:t>
            </w:r>
          </w:p>
        </w:tc>
        <w:tc>
          <w:tcPr>
            <w:tcW w:w="8669" w:type="dxa"/>
          </w:tcPr>
          <w:p w:rsidR="00F96DEA" w:rsidRPr="00F96DEA" w:rsidRDefault="003A25D9" w:rsidP="00F96DEA">
            <w:pPr>
              <w:pStyle w:val="Prrafodelista"/>
              <w:ind w:left="0"/>
              <w:jc w:val="center"/>
              <w:rPr>
                <w:rFonts w:ascii="Arial" w:hAnsi="Arial" w:cs="Arial"/>
              </w:rPr>
            </w:pPr>
            <w:r w:rsidRPr="003A25D9">
              <w:rPr>
                <w:rFonts w:ascii="Arial" w:hAnsi="Arial" w:cs="Arial"/>
              </w:rPr>
              <w:t>http://books.google.es/books/about/Principios_de_construcci%C3%B3n.html?id=i67kgMppBYoC</w:t>
            </w:r>
          </w:p>
        </w:tc>
      </w:tr>
      <w:tr w:rsidR="00F96DEA" w:rsidRPr="00F722B5" w:rsidTr="003A25D9">
        <w:trPr>
          <w:trHeight w:val="365"/>
        </w:trPr>
        <w:tc>
          <w:tcPr>
            <w:tcW w:w="1401" w:type="dxa"/>
          </w:tcPr>
          <w:p w:rsidR="00F96DEA" w:rsidRDefault="008D44D9" w:rsidP="00F96DEA">
            <w:pPr>
              <w:pStyle w:val="Prrafodelista"/>
              <w:ind w:left="0"/>
              <w:jc w:val="center"/>
              <w:rPr>
                <w:rFonts w:ascii="Arial" w:hAnsi="Arial" w:cs="Arial"/>
              </w:rPr>
            </w:pPr>
            <w:r>
              <w:rPr>
                <w:rFonts w:ascii="Arial" w:hAnsi="Arial" w:cs="Arial"/>
              </w:rPr>
              <w:t>Bing</w:t>
            </w:r>
          </w:p>
        </w:tc>
        <w:tc>
          <w:tcPr>
            <w:tcW w:w="8669" w:type="dxa"/>
          </w:tcPr>
          <w:p w:rsidR="00F96DEA" w:rsidRPr="00F96DEA" w:rsidRDefault="008D44D9" w:rsidP="00F96DEA">
            <w:pPr>
              <w:pStyle w:val="Prrafodelista"/>
              <w:ind w:left="0"/>
              <w:jc w:val="center"/>
              <w:rPr>
                <w:rFonts w:ascii="Arial" w:hAnsi="Arial" w:cs="Arial"/>
              </w:rPr>
            </w:pPr>
            <w:r w:rsidRPr="008D44D9">
              <w:rPr>
                <w:rFonts w:ascii="Arial" w:hAnsi="Arial" w:cs="Arial"/>
              </w:rPr>
              <w:t>http://www.editorial-club-universitario.es/libro.asp?ref=4526</w:t>
            </w:r>
          </w:p>
        </w:tc>
      </w:tr>
    </w:tbl>
    <w:p w:rsidR="00127575" w:rsidRPr="00F722B5" w:rsidRDefault="00127575" w:rsidP="00A325CF">
      <w:pPr>
        <w:pStyle w:val="Prrafodelista"/>
        <w:jc w:val="both"/>
        <w:rPr>
          <w:rFonts w:ascii="Arial" w:hAnsi="Arial" w:cs="Arial"/>
        </w:rPr>
      </w:pPr>
    </w:p>
    <w:p w:rsidR="00247EDD" w:rsidRPr="00F722B5" w:rsidRDefault="00756DCA" w:rsidP="00853379">
      <w:pPr>
        <w:pStyle w:val="Prrafodelista"/>
        <w:numPr>
          <w:ilvl w:val="0"/>
          <w:numId w:val="2"/>
        </w:numPr>
        <w:ind w:left="360"/>
        <w:jc w:val="both"/>
        <w:rPr>
          <w:rFonts w:ascii="Arial" w:hAnsi="Arial" w:cs="Arial"/>
        </w:rPr>
      </w:pPr>
      <w:r w:rsidRPr="00F722B5">
        <w:rPr>
          <w:rFonts w:ascii="Arial" w:hAnsi="Arial" w:cs="Arial"/>
        </w:rPr>
        <w:t xml:space="preserve">Que diferencia encontró al realizar la búsqueda en las bases de datos digitales y lo que encontró en los buscadores </w:t>
      </w:r>
      <w:r w:rsidRPr="00F722B5">
        <w:rPr>
          <w:rFonts w:ascii="Arial" w:hAnsi="Arial" w:cs="Arial"/>
          <w:b/>
        </w:rPr>
        <w:t xml:space="preserve">(Google, </w:t>
      </w:r>
      <w:r w:rsidR="00B05CE1" w:rsidRPr="00F722B5">
        <w:rPr>
          <w:rFonts w:ascii="Arial" w:hAnsi="Arial" w:cs="Arial"/>
          <w:b/>
        </w:rPr>
        <w:t>AltaVista</w:t>
      </w:r>
      <w:r w:rsidRPr="00F722B5">
        <w:rPr>
          <w:rFonts w:ascii="Arial" w:hAnsi="Arial" w:cs="Arial"/>
          <w:b/>
        </w:rPr>
        <w:t xml:space="preserve"> y  Bing)</w:t>
      </w:r>
    </w:p>
    <w:p w:rsidR="008D44D9" w:rsidRPr="008D44D9" w:rsidRDefault="008D44D9" w:rsidP="008D44D9">
      <w:pPr>
        <w:jc w:val="both"/>
        <w:rPr>
          <w:rFonts w:ascii="Arial" w:hAnsi="Arial" w:cs="Arial"/>
        </w:rPr>
      </w:pPr>
      <w:r w:rsidRPr="008D44D9">
        <w:rPr>
          <w:rFonts w:ascii="Arial" w:hAnsi="Arial" w:cs="Arial"/>
        </w:rPr>
        <w:t>En los diferentes buscadores pudimos encontrar que aunque algunos resultados eran los mismos, Bing</w:t>
      </w:r>
      <w:r>
        <w:rPr>
          <w:rFonts w:ascii="Arial" w:hAnsi="Arial" w:cs="Arial"/>
        </w:rPr>
        <w:t xml:space="preserve"> y G</w:t>
      </w:r>
      <w:r w:rsidRPr="008D44D9">
        <w:rPr>
          <w:rFonts w:ascii="Arial" w:hAnsi="Arial" w:cs="Arial"/>
        </w:rPr>
        <w:t>oogle son mucho más completos, mientras que AltaVista s</w:t>
      </w:r>
      <w:r>
        <w:rPr>
          <w:rFonts w:ascii="Arial" w:hAnsi="Arial" w:cs="Arial"/>
        </w:rPr>
        <w:t>e limita solo a dar unos pocos.</w:t>
      </w:r>
    </w:p>
    <w:p w:rsidR="00BC3BB2" w:rsidRPr="00F722B5" w:rsidRDefault="008D44D9" w:rsidP="008D44D9">
      <w:pPr>
        <w:jc w:val="both"/>
        <w:rPr>
          <w:rFonts w:ascii="Arial" w:hAnsi="Arial" w:cs="Arial"/>
        </w:rPr>
      </w:pPr>
      <w:r w:rsidRPr="008D44D9">
        <w:rPr>
          <w:rFonts w:ascii="Arial" w:hAnsi="Arial" w:cs="Arial"/>
        </w:rPr>
        <w:t>Encontramos al buscar en las bases de datos digitales que la más efectiva fue Ebrary, ya que las otras eran mucho más complejas en cuanto a su manejo y al idioma.</w:t>
      </w:r>
    </w:p>
    <w:p w:rsidR="0040068C" w:rsidRPr="00F722B5" w:rsidRDefault="00BC3BB2" w:rsidP="00BC3BB2">
      <w:pPr>
        <w:jc w:val="both"/>
        <w:rPr>
          <w:rFonts w:ascii="Arial" w:hAnsi="Arial" w:cs="Arial"/>
        </w:rPr>
      </w:pPr>
      <w:r w:rsidRPr="00F722B5">
        <w:rPr>
          <w:rFonts w:ascii="Arial" w:hAnsi="Arial" w:cs="Arial"/>
        </w:rPr>
        <w:t>LA ACTIVIDAD LA ENVÍAN RESPONDIENDO EL CORREO DONDE SE LAS ENVÍE Y DEBE QUEDAR DENTRO DEL HORARIO DE LA CLASE</w:t>
      </w:r>
    </w:p>
    <w:p w:rsidR="00BC3BB2" w:rsidRPr="00F722B5" w:rsidRDefault="00BC3BB2" w:rsidP="00BC3BB2">
      <w:pPr>
        <w:jc w:val="both"/>
        <w:rPr>
          <w:rFonts w:ascii="Arial" w:hAnsi="Arial" w:cs="Arial"/>
          <w:b/>
        </w:rPr>
      </w:pPr>
      <w:r w:rsidRPr="00F722B5">
        <w:rPr>
          <w:rFonts w:ascii="Arial" w:hAnsi="Arial" w:cs="Arial"/>
          <w:b/>
        </w:rPr>
        <w:t xml:space="preserve">ANTES DE SALIR DEBE DEJAR ORGANIZADO </w:t>
      </w:r>
      <w:r w:rsidR="00894005" w:rsidRPr="00F722B5">
        <w:rPr>
          <w:rFonts w:ascii="Arial" w:hAnsi="Arial" w:cs="Arial"/>
          <w:b/>
        </w:rPr>
        <w:t>SU</w:t>
      </w:r>
      <w:r w:rsidRPr="00F722B5">
        <w:rPr>
          <w:rFonts w:ascii="Arial" w:hAnsi="Arial" w:cs="Arial"/>
          <w:b/>
        </w:rPr>
        <w:t xml:space="preserve"> PUESTO: </w:t>
      </w:r>
    </w:p>
    <w:p w:rsidR="00BC3BB2" w:rsidRPr="00F722B5" w:rsidRDefault="00894005" w:rsidP="00BC3BB2">
      <w:pPr>
        <w:pStyle w:val="Prrafodelista"/>
        <w:numPr>
          <w:ilvl w:val="0"/>
          <w:numId w:val="4"/>
        </w:numPr>
        <w:jc w:val="both"/>
        <w:rPr>
          <w:rFonts w:ascii="Arial" w:hAnsi="Arial" w:cs="Arial"/>
        </w:rPr>
      </w:pPr>
      <w:r w:rsidRPr="00F722B5">
        <w:rPr>
          <w:rFonts w:ascii="Arial" w:hAnsi="Arial" w:cs="Arial"/>
        </w:rPr>
        <w:t xml:space="preserve">TODAS LAS </w:t>
      </w:r>
      <w:r w:rsidR="00BC3BB2" w:rsidRPr="00F722B5">
        <w:rPr>
          <w:rFonts w:ascii="Arial" w:hAnsi="Arial" w:cs="Arial"/>
        </w:rPr>
        <w:t>SILLA</w:t>
      </w:r>
      <w:r w:rsidRPr="00F722B5">
        <w:rPr>
          <w:rFonts w:ascii="Arial" w:hAnsi="Arial" w:cs="Arial"/>
        </w:rPr>
        <w:t>S EN SU PUESTO</w:t>
      </w:r>
    </w:p>
    <w:p w:rsidR="00BC3BB2" w:rsidRPr="00F722B5" w:rsidRDefault="00BC3BB2" w:rsidP="00BC3BB2">
      <w:pPr>
        <w:pStyle w:val="Prrafodelista"/>
        <w:numPr>
          <w:ilvl w:val="0"/>
          <w:numId w:val="4"/>
        </w:numPr>
        <w:jc w:val="both"/>
        <w:rPr>
          <w:rFonts w:ascii="Arial" w:hAnsi="Arial" w:cs="Arial"/>
        </w:rPr>
      </w:pPr>
      <w:r w:rsidRPr="00F722B5">
        <w:rPr>
          <w:rFonts w:ascii="Arial" w:hAnsi="Arial" w:cs="Arial"/>
        </w:rPr>
        <w:t>MOUSE ENCIMA DEL TECLADO</w:t>
      </w:r>
    </w:p>
    <w:p w:rsidR="00BC3BB2" w:rsidRPr="00F722B5" w:rsidRDefault="00BC3BB2" w:rsidP="00BC3BB2">
      <w:pPr>
        <w:pStyle w:val="Prrafodelista"/>
        <w:numPr>
          <w:ilvl w:val="0"/>
          <w:numId w:val="4"/>
        </w:numPr>
        <w:jc w:val="both"/>
        <w:rPr>
          <w:rFonts w:ascii="Arial" w:hAnsi="Arial" w:cs="Arial"/>
        </w:rPr>
      </w:pPr>
      <w:r w:rsidRPr="00F722B5">
        <w:rPr>
          <w:rFonts w:ascii="Arial" w:hAnsi="Arial" w:cs="Arial"/>
        </w:rPr>
        <w:t>COMPUTADOR ABIERTO Y TODOS LOS PROGRAMAS CERRADOS</w:t>
      </w:r>
    </w:p>
    <w:p w:rsidR="00BC3BB2" w:rsidRPr="00F722B5" w:rsidRDefault="00BC3BB2" w:rsidP="00BC3BB2">
      <w:pPr>
        <w:pStyle w:val="Prrafodelista"/>
        <w:numPr>
          <w:ilvl w:val="0"/>
          <w:numId w:val="4"/>
        </w:numPr>
        <w:jc w:val="both"/>
        <w:rPr>
          <w:rFonts w:ascii="Arial" w:hAnsi="Arial" w:cs="Arial"/>
        </w:rPr>
      </w:pPr>
      <w:r w:rsidRPr="00F722B5">
        <w:rPr>
          <w:rFonts w:ascii="Arial" w:hAnsi="Arial" w:cs="Arial"/>
        </w:rPr>
        <w:t>LOS QUE ESTÁN AL LADO DE LAS VENTANAS  CERRARLAS</w:t>
      </w:r>
    </w:p>
    <w:p w:rsidR="00894005" w:rsidRPr="00F722B5" w:rsidRDefault="00894005" w:rsidP="00BC3BB2">
      <w:pPr>
        <w:pStyle w:val="Prrafodelista"/>
        <w:numPr>
          <w:ilvl w:val="0"/>
          <w:numId w:val="4"/>
        </w:numPr>
        <w:jc w:val="both"/>
        <w:rPr>
          <w:rFonts w:ascii="Arial" w:hAnsi="Arial" w:cs="Arial"/>
        </w:rPr>
      </w:pPr>
      <w:r w:rsidRPr="00F722B5">
        <w:rPr>
          <w:rFonts w:ascii="Arial" w:hAnsi="Arial" w:cs="Arial"/>
        </w:rPr>
        <w:t>LAS BASURAS RECOGERLAS</w:t>
      </w:r>
    </w:p>
    <w:p w:rsidR="0040068C" w:rsidRPr="00F722B5" w:rsidRDefault="0040068C" w:rsidP="008D44D9">
      <w:pPr>
        <w:pStyle w:val="Prrafodelista"/>
        <w:jc w:val="both"/>
        <w:rPr>
          <w:rFonts w:ascii="Arial" w:hAnsi="Arial" w:cs="Arial"/>
        </w:rPr>
      </w:pPr>
    </w:p>
    <w:sectPr w:rsidR="0040068C" w:rsidRPr="00F722B5" w:rsidSect="0040068C">
      <w:headerReference w:type="default" r:id="rId8"/>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6D7" w:rsidRDefault="00BE26D7" w:rsidP="00247EDD">
      <w:pPr>
        <w:spacing w:after="0" w:line="240" w:lineRule="auto"/>
      </w:pPr>
      <w:r>
        <w:separator/>
      </w:r>
    </w:p>
  </w:endnote>
  <w:endnote w:type="continuationSeparator" w:id="0">
    <w:p w:rsidR="00BE26D7" w:rsidRDefault="00BE26D7" w:rsidP="00247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6D7" w:rsidRDefault="00BE26D7" w:rsidP="00247EDD">
      <w:pPr>
        <w:spacing w:after="0" w:line="240" w:lineRule="auto"/>
      </w:pPr>
      <w:r>
        <w:separator/>
      </w:r>
    </w:p>
  </w:footnote>
  <w:footnote w:type="continuationSeparator" w:id="0">
    <w:p w:rsidR="00BE26D7" w:rsidRDefault="00BE26D7" w:rsidP="00247E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EDD" w:rsidRDefault="00247EDD" w:rsidP="00247EDD">
    <w:pPr>
      <w:pStyle w:val="Encabezado"/>
      <w:jc w:val="center"/>
    </w:pPr>
    <w:r w:rsidRPr="00247EDD">
      <w:rPr>
        <w:noProof/>
        <w:lang w:eastAsia="es-CO"/>
      </w:rPr>
      <w:drawing>
        <wp:inline distT="0" distB="0" distL="0" distR="0">
          <wp:extent cx="1201479" cy="701609"/>
          <wp:effectExtent l="19050" t="0" r="17780" b="23241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rotWithShape="1">
                  <a:blip r:embed="rId1">
                    <a:extLst>
                      <a:ext uri="{28A0092B-C50C-407E-A947-70E740481C1C}">
                        <a14:useLocalDpi xmlns:a14="http://schemas.microsoft.com/office/drawing/2010/main" val="0"/>
                      </a:ext>
                    </a:extLst>
                  </a:blip>
                  <a:srcRect l="4237"/>
                  <a:stretch/>
                </pic:blipFill>
                <pic:spPr bwMode="auto">
                  <a:xfrm>
                    <a:off x="0" y="0"/>
                    <a:ext cx="1201592" cy="7016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rsidR="00247EDD" w:rsidRDefault="00247ED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3ED9"/>
    <w:multiLevelType w:val="hybridMultilevel"/>
    <w:tmpl w:val="D3C263E0"/>
    <w:lvl w:ilvl="0" w:tplc="DE723C7E">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E403AB"/>
    <w:multiLevelType w:val="hybridMultilevel"/>
    <w:tmpl w:val="5C0837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D4D775A"/>
    <w:multiLevelType w:val="hybridMultilevel"/>
    <w:tmpl w:val="34F05524"/>
    <w:lvl w:ilvl="0" w:tplc="8E724DF4">
      <w:start w:val="1"/>
      <w:numFmt w:val="decimal"/>
      <w:lvlText w:val="%1."/>
      <w:lvlJc w:val="left"/>
      <w:pPr>
        <w:ind w:left="720" w:hanging="360"/>
      </w:pPr>
      <w:rPr>
        <w:rFonts w:hint="default"/>
        <w:b/>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E3127F0"/>
    <w:multiLevelType w:val="hybridMultilevel"/>
    <w:tmpl w:val="940C2B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EC00882"/>
    <w:multiLevelType w:val="hybridMultilevel"/>
    <w:tmpl w:val="169472B2"/>
    <w:lvl w:ilvl="0" w:tplc="8E724DF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32B71BB"/>
    <w:multiLevelType w:val="hybridMultilevel"/>
    <w:tmpl w:val="CAA0DB26"/>
    <w:lvl w:ilvl="0" w:tplc="372E55D2">
      <w:numFmt w:val="bullet"/>
      <w:lvlText w:val=""/>
      <w:lvlJc w:val="left"/>
      <w:pPr>
        <w:ind w:left="1080" w:hanging="360"/>
      </w:pPr>
      <w:rPr>
        <w:rFonts w:ascii="Symbol" w:eastAsiaTheme="minorHAnsi" w:hAnsi="Symbol" w:cs="Segoe U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nsid w:val="25113D89"/>
    <w:multiLevelType w:val="hybridMultilevel"/>
    <w:tmpl w:val="6FBE521A"/>
    <w:lvl w:ilvl="0" w:tplc="C0F6351A">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3AD70052"/>
    <w:multiLevelType w:val="hybridMultilevel"/>
    <w:tmpl w:val="D0B2D35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nsid w:val="53832243"/>
    <w:multiLevelType w:val="hybridMultilevel"/>
    <w:tmpl w:val="25AA2E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6BC12381"/>
    <w:multiLevelType w:val="hybridMultilevel"/>
    <w:tmpl w:val="8F16E58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8"/>
  </w:num>
  <w:num w:numId="5">
    <w:abstractNumId w:val="7"/>
  </w:num>
  <w:num w:numId="6">
    <w:abstractNumId w:val="6"/>
  </w:num>
  <w:num w:numId="7">
    <w:abstractNumId w:val="9"/>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DD"/>
    <w:rsid w:val="00127575"/>
    <w:rsid w:val="0015648E"/>
    <w:rsid w:val="00247EDD"/>
    <w:rsid w:val="003A25D9"/>
    <w:rsid w:val="003D7827"/>
    <w:rsid w:val="003E63BF"/>
    <w:rsid w:val="0040068C"/>
    <w:rsid w:val="004058CE"/>
    <w:rsid w:val="00410589"/>
    <w:rsid w:val="00514F70"/>
    <w:rsid w:val="005A0FEC"/>
    <w:rsid w:val="005D774C"/>
    <w:rsid w:val="005E4729"/>
    <w:rsid w:val="005F7F2F"/>
    <w:rsid w:val="00756DCA"/>
    <w:rsid w:val="00853379"/>
    <w:rsid w:val="0087226C"/>
    <w:rsid w:val="00892608"/>
    <w:rsid w:val="00894005"/>
    <w:rsid w:val="00896D24"/>
    <w:rsid w:val="008D44D9"/>
    <w:rsid w:val="00913A79"/>
    <w:rsid w:val="00982174"/>
    <w:rsid w:val="009A500F"/>
    <w:rsid w:val="009D5537"/>
    <w:rsid w:val="009E00AA"/>
    <w:rsid w:val="009E7174"/>
    <w:rsid w:val="00A325CF"/>
    <w:rsid w:val="00A82FA2"/>
    <w:rsid w:val="00B05CE1"/>
    <w:rsid w:val="00BC373A"/>
    <w:rsid w:val="00BC3BB2"/>
    <w:rsid w:val="00BE26D7"/>
    <w:rsid w:val="00C95FCF"/>
    <w:rsid w:val="00CA47D9"/>
    <w:rsid w:val="00D34B3E"/>
    <w:rsid w:val="00DC6C7A"/>
    <w:rsid w:val="00DF540F"/>
    <w:rsid w:val="00F722B5"/>
    <w:rsid w:val="00F900DA"/>
    <w:rsid w:val="00F96D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F25E8B-D53D-4C40-A8E1-DF876FFA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F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7E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7EDD"/>
    <w:rPr>
      <w:rFonts w:ascii="Tahoma" w:hAnsi="Tahoma" w:cs="Tahoma"/>
      <w:sz w:val="16"/>
      <w:szCs w:val="16"/>
    </w:rPr>
  </w:style>
  <w:style w:type="paragraph" w:styleId="Encabezado">
    <w:name w:val="header"/>
    <w:basedOn w:val="Normal"/>
    <w:link w:val="EncabezadoCar"/>
    <w:uiPriority w:val="99"/>
    <w:unhideWhenUsed/>
    <w:rsid w:val="00247E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7EDD"/>
  </w:style>
  <w:style w:type="paragraph" w:styleId="Piedepgina">
    <w:name w:val="footer"/>
    <w:basedOn w:val="Normal"/>
    <w:link w:val="PiedepginaCar"/>
    <w:uiPriority w:val="99"/>
    <w:unhideWhenUsed/>
    <w:rsid w:val="00247E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7EDD"/>
  </w:style>
  <w:style w:type="paragraph" w:styleId="Prrafodelista">
    <w:name w:val="List Paragraph"/>
    <w:basedOn w:val="Normal"/>
    <w:uiPriority w:val="34"/>
    <w:qFormat/>
    <w:rsid w:val="00247EDD"/>
    <w:pPr>
      <w:ind w:left="720"/>
      <w:contextualSpacing/>
    </w:pPr>
  </w:style>
  <w:style w:type="table" w:styleId="Tablaconcuadrcula">
    <w:name w:val="Table Grid"/>
    <w:basedOn w:val="Tablanormal"/>
    <w:uiPriority w:val="59"/>
    <w:rsid w:val="009821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E63BF"/>
    <w:pPr>
      <w:spacing w:after="0" w:line="240" w:lineRule="auto"/>
    </w:pPr>
  </w:style>
  <w:style w:type="character" w:styleId="Textoennegrita">
    <w:name w:val="Strong"/>
    <w:basedOn w:val="Fuentedeprrafopredeter"/>
    <w:uiPriority w:val="22"/>
    <w:qFormat/>
    <w:rsid w:val="00A325CF"/>
    <w:rPr>
      <w:b/>
      <w:bCs/>
    </w:rPr>
  </w:style>
  <w:style w:type="character" w:customStyle="1" w:styleId="apple-converted-space">
    <w:name w:val="apple-converted-space"/>
    <w:basedOn w:val="Fuentedeprrafopredeter"/>
    <w:rsid w:val="00A325CF"/>
  </w:style>
  <w:style w:type="character" w:styleId="Hipervnculo">
    <w:name w:val="Hyperlink"/>
    <w:basedOn w:val="Fuentedeprrafopredeter"/>
    <w:uiPriority w:val="99"/>
    <w:semiHidden/>
    <w:unhideWhenUsed/>
    <w:rsid w:val="00A325CF"/>
    <w:rPr>
      <w:color w:val="0000FF"/>
      <w:u w:val="single"/>
    </w:rPr>
  </w:style>
  <w:style w:type="paragraph" w:styleId="Puesto">
    <w:name w:val="Title"/>
    <w:basedOn w:val="Normal"/>
    <w:next w:val="Normal"/>
    <w:link w:val="PuestoCar"/>
    <w:uiPriority w:val="10"/>
    <w:qFormat/>
    <w:rsid w:val="008926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89260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40401">
      <w:bodyDiv w:val="1"/>
      <w:marLeft w:val="0"/>
      <w:marRight w:val="0"/>
      <w:marTop w:val="0"/>
      <w:marBottom w:val="0"/>
      <w:divBdr>
        <w:top w:val="none" w:sz="0" w:space="0" w:color="auto"/>
        <w:left w:val="none" w:sz="0" w:space="0" w:color="auto"/>
        <w:bottom w:val="none" w:sz="0" w:space="0" w:color="auto"/>
        <w:right w:val="none" w:sz="0" w:space="0" w:color="auto"/>
      </w:divBdr>
    </w:div>
    <w:div w:id="253321158">
      <w:bodyDiv w:val="1"/>
      <w:marLeft w:val="0"/>
      <w:marRight w:val="0"/>
      <w:marTop w:val="0"/>
      <w:marBottom w:val="0"/>
      <w:divBdr>
        <w:top w:val="none" w:sz="0" w:space="0" w:color="auto"/>
        <w:left w:val="none" w:sz="0" w:space="0" w:color="auto"/>
        <w:bottom w:val="none" w:sz="0" w:space="0" w:color="auto"/>
        <w:right w:val="none" w:sz="0" w:space="0" w:color="auto"/>
      </w:divBdr>
    </w:div>
    <w:div w:id="522477205">
      <w:bodyDiv w:val="1"/>
      <w:marLeft w:val="0"/>
      <w:marRight w:val="0"/>
      <w:marTop w:val="0"/>
      <w:marBottom w:val="0"/>
      <w:divBdr>
        <w:top w:val="none" w:sz="0" w:space="0" w:color="auto"/>
        <w:left w:val="none" w:sz="0" w:space="0" w:color="auto"/>
        <w:bottom w:val="none" w:sz="0" w:space="0" w:color="auto"/>
        <w:right w:val="none" w:sz="0" w:space="0" w:color="auto"/>
      </w:divBdr>
    </w:div>
    <w:div w:id="734594524">
      <w:bodyDiv w:val="1"/>
      <w:marLeft w:val="0"/>
      <w:marRight w:val="0"/>
      <w:marTop w:val="0"/>
      <w:marBottom w:val="0"/>
      <w:divBdr>
        <w:top w:val="none" w:sz="0" w:space="0" w:color="auto"/>
        <w:left w:val="none" w:sz="0" w:space="0" w:color="auto"/>
        <w:bottom w:val="none" w:sz="0" w:space="0" w:color="auto"/>
        <w:right w:val="none" w:sz="0" w:space="0" w:color="auto"/>
      </w:divBdr>
    </w:div>
    <w:div w:id="1220097530">
      <w:bodyDiv w:val="1"/>
      <w:marLeft w:val="0"/>
      <w:marRight w:val="0"/>
      <w:marTop w:val="0"/>
      <w:marBottom w:val="0"/>
      <w:divBdr>
        <w:top w:val="none" w:sz="0" w:space="0" w:color="auto"/>
        <w:left w:val="none" w:sz="0" w:space="0" w:color="auto"/>
        <w:bottom w:val="none" w:sz="0" w:space="0" w:color="auto"/>
        <w:right w:val="none" w:sz="0" w:space="0" w:color="auto"/>
      </w:divBdr>
    </w:div>
    <w:div w:id="1451824830">
      <w:bodyDiv w:val="1"/>
      <w:marLeft w:val="0"/>
      <w:marRight w:val="0"/>
      <w:marTop w:val="0"/>
      <w:marBottom w:val="0"/>
      <w:divBdr>
        <w:top w:val="none" w:sz="0" w:space="0" w:color="auto"/>
        <w:left w:val="none" w:sz="0" w:space="0" w:color="auto"/>
        <w:bottom w:val="none" w:sz="0" w:space="0" w:color="auto"/>
        <w:right w:val="none" w:sz="0" w:space="0" w:color="auto"/>
      </w:divBdr>
    </w:div>
    <w:div w:id="1800688798">
      <w:bodyDiv w:val="1"/>
      <w:marLeft w:val="0"/>
      <w:marRight w:val="0"/>
      <w:marTop w:val="0"/>
      <w:marBottom w:val="0"/>
      <w:divBdr>
        <w:top w:val="none" w:sz="0" w:space="0" w:color="auto"/>
        <w:left w:val="none" w:sz="0" w:space="0" w:color="auto"/>
        <w:bottom w:val="none" w:sz="0" w:space="0" w:color="auto"/>
        <w:right w:val="none" w:sz="0" w:space="0" w:color="auto"/>
      </w:divBdr>
    </w:div>
    <w:div w:id="190317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8CD5F-5412-4A58-8F47-35D720247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Pages>
  <Words>1347</Words>
  <Characters>7414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AulaC202</dc:creator>
  <cp:keywords/>
  <dc:description/>
  <cp:lastModifiedBy>AulaC202</cp:lastModifiedBy>
  <cp:revision>1</cp:revision>
  <dcterms:created xsi:type="dcterms:W3CDTF">2015-03-09T14:43:00Z</dcterms:created>
  <dcterms:modified xsi:type="dcterms:W3CDTF">2015-03-20T14:56:00Z</dcterms:modified>
</cp:coreProperties>
</file>